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267"/>
        <w:gridCol w:w="2011"/>
        <w:gridCol w:w="139"/>
        <w:gridCol w:w="234"/>
        <w:gridCol w:w="1460"/>
        <w:gridCol w:w="571"/>
        <w:gridCol w:w="563"/>
        <w:gridCol w:w="242"/>
        <w:gridCol w:w="1696"/>
        <w:gridCol w:w="511"/>
        <w:gridCol w:w="1383"/>
      </w:tblGrid>
      <w:tr w:rsidR="000B5A93" w14:paraId="731BC97B" w14:textId="76B73BC7" w:rsidTr="000B5A93">
        <w:trPr>
          <w:trHeight w:val="380"/>
          <w:jc w:val="center"/>
        </w:trPr>
        <w:tc>
          <w:tcPr>
            <w:tcW w:w="496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9EC2386" w14:textId="5E23921F" w:rsidR="000B5A93" w:rsidRDefault="000B5A93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工序：</w:t>
            </w:r>
            <w:r>
              <w:rPr>
                <w:rFonts w:ascii="Times New Roman" w:hAnsi="Times New Roman" w:cs="Times New Roman" w:hint="eastAsia"/>
                <w:sz w:val="24"/>
              </w:rPr>
              <w:t>脐血</w:t>
            </w:r>
            <w:r>
              <w:rPr>
                <w:rFonts w:ascii="Times New Roman" w:hAnsi="Times New Roman" w:cs="Times New Roman" w:hint="eastAsia"/>
                <w:sz w:val="24"/>
              </w:rPr>
              <w:t>UBMC</w:t>
            </w:r>
            <w:r>
              <w:rPr>
                <w:rFonts w:ascii="Times New Roman" w:hAnsi="Times New Roman" w:cs="Times New Roman" w:hint="eastAsia"/>
                <w:sz w:val="24"/>
              </w:rPr>
              <w:t>分离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426C" w14:textId="4CDA33A3" w:rsidR="000B5A93" w:rsidRPr="000B5A93" w:rsidRDefault="000B5A93" w:rsidP="000B5A93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记录编号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D44CA" w14:textId="77777777" w:rsidR="000B5A93" w:rsidRPr="00C92733" w:rsidRDefault="000B5A93" w:rsidP="000B5A93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4A98379D" w14:textId="77777777" w:rsidTr="000B5A93">
        <w:trPr>
          <w:trHeight w:val="380"/>
          <w:jc w:val="center"/>
        </w:trPr>
        <w:tc>
          <w:tcPr>
            <w:tcW w:w="112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C0D72FE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细胞批号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B011EC3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5060A49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日期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3C57EA5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775C6" w14:paraId="05980659" w14:textId="77777777" w:rsidTr="00DB494B">
        <w:trPr>
          <w:trHeight w:hRule="exact" w:val="380"/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9A5A4D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试剂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14C3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名称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600B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生产厂家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72B7" w14:textId="77777777" w:rsidR="00F775C6" w:rsidRPr="00C92733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批号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C5D3" w14:textId="33D02647" w:rsidR="00F775C6" w:rsidRPr="00C92733" w:rsidRDefault="008E63B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使用数量</w:t>
            </w:r>
          </w:p>
        </w:tc>
      </w:tr>
      <w:tr w:rsidR="00F775C6" w14:paraId="40FDA2D8" w14:textId="77777777" w:rsidTr="00DB494B">
        <w:trPr>
          <w:trHeight w:hRule="exact" w:val="380"/>
          <w:jc w:val="center"/>
        </w:trPr>
        <w:tc>
          <w:tcPr>
            <w:tcW w:w="857" w:type="dxa"/>
            <w:vMerge/>
            <w:tcBorders>
              <w:right w:val="single" w:sz="4" w:space="0" w:color="auto"/>
            </w:tcBorders>
            <w:vAlign w:val="center"/>
          </w:tcPr>
          <w:p w14:paraId="34383DE1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A765" w14:textId="01A5E1AA" w:rsidR="00F775C6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 w:val="24"/>
              </w:rPr>
              <w:t>人</w:t>
            </w:r>
            <w:r>
              <w:rPr>
                <w:rFonts w:hint="eastAsia"/>
                <w:color w:val="000000"/>
                <w:kern w:val="0"/>
                <w:sz w:val="24"/>
              </w:rPr>
              <w:t>脐带血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B28B" w14:textId="1C59D3F2" w:rsidR="00F775C6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6B39" w14:textId="6C7D8BB8" w:rsidR="00F775C6" w:rsidRPr="00C92733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0C53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0F07F770" w14:textId="77777777" w:rsidTr="00DB494B">
        <w:trPr>
          <w:trHeight w:hRule="exact" w:val="380"/>
          <w:jc w:val="center"/>
        </w:trPr>
        <w:tc>
          <w:tcPr>
            <w:tcW w:w="857" w:type="dxa"/>
            <w:vMerge/>
            <w:tcBorders>
              <w:right w:val="single" w:sz="4" w:space="0" w:color="auto"/>
            </w:tcBorders>
            <w:vAlign w:val="center"/>
          </w:tcPr>
          <w:p w14:paraId="5D5D1860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07E5" w14:textId="5D1A921D" w:rsidR="00F775C6" w:rsidRPr="003825D8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生理盐水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C10B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AF91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2F28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</w:tr>
      <w:tr w:rsidR="00F775C6" w14:paraId="23B236DE" w14:textId="77777777" w:rsidTr="00DB494B">
        <w:trPr>
          <w:trHeight w:hRule="exact" w:val="380"/>
          <w:jc w:val="center"/>
        </w:trPr>
        <w:tc>
          <w:tcPr>
            <w:tcW w:w="857" w:type="dxa"/>
            <w:vMerge/>
            <w:tcBorders>
              <w:right w:val="single" w:sz="4" w:space="0" w:color="auto"/>
            </w:tcBorders>
            <w:vAlign w:val="center"/>
          </w:tcPr>
          <w:p w14:paraId="22948DD2" w14:textId="77777777" w:rsidR="00F775C6" w:rsidRDefault="00F775C6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78B2" w14:textId="460A8EBF" w:rsidR="00F775C6" w:rsidRPr="003825D8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淋巴细胞分离液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227A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65AE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A95E" w14:textId="77777777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</w:tr>
      <w:tr w:rsidR="00F775C6" w14:paraId="0A2626DD" w14:textId="77777777" w:rsidTr="00DB494B">
        <w:trPr>
          <w:trHeight w:hRule="exact" w:val="380"/>
          <w:jc w:val="center"/>
        </w:trPr>
        <w:tc>
          <w:tcPr>
            <w:tcW w:w="857" w:type="dxa"/>
            <w:vMerge/>
            <w:tcBorders>
              <w:right w:val="single" w:sz="4" w:space="0" w:color="auto"/>
            </w:tcBorders>
            <w:vAlign w:val="center"/>
          </w:tcPr>
          <w:p w14:paraId="06EFB393" w14:textId="77777777" w:rsidR="00F775C6" w:rsidRDefault="00F775C6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8C879" w14:textId="1650D9CD" w:rsidR="00F775C6" w:rsidRPr="003825D8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红细胞</w:t>
            </w:r>
            <w:r w:rsidR="008E63BF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沉降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液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F9B08" w14:textId="4D9F2C42" w:rsidR="00F775C6" w:rsidRPr="003825D8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B49E9" w14:textId="6E71BC83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F5ED7" w14:textId="27660B3B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1EF438CA" w14:textId="77777777" w:rsidTr="00DB494B">
        <w:trPr>
          <w:trHeight w:hRule="exact" w:val="827"/>
          <w:jc w:val="center"/>
        </w:trPr>
        <w:tc>
          <w:tcPr>
            <w:tcW w:w="857" w:type="dxa"/>
            <w:tcBorders>
              <w:right w:val="single" w:sz="4" w:space="0" w:color="auto"/>
            </w:tcBorders>
            <w:vAlign w:val="center"/>
          </w:tcPr>
          <w:p w14:paraId="62014728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仪器</w:t>
            </w:r>
          </w:p>
          <w:p w14:paraId="6613BC9E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设备</w:t>
            </w:r>
          </w:p>
        </w:tc>
        <w:tc>
          <w:tcPr>
            <w:tcW w:w="9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7F99A" w14:textId="5ABA4DA4" w:rsidR="00F775C6" w:rsidRPr="00C92733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生物安全柜：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01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22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  <w:p w14:paraId="646F5A9E" w14:textId="51B88CDA" w:rsidR="00F775C6" w:rsidRPr="00C92733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离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心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机：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 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</w:tc>
      </w:tr>
      <w:tr w:rsidR="00F775C6" w:rsidRPr="00CD58D7" w14:paraId="44CE9D48" w14:textId="77777777" w:rsidTr="00DB494B">
        <w:trPr>
          <w:trHeight w:val="2386"/>
          <w:jc w:val="center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6B9C" w14:textId="543AF69D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脐</w:t>
            </w:r>
            <w:r w:rsidR="00DB49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血</w:t>
            </w:r>
            <w:r w:rsidR="00DB49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UBMC</w:t>
            </w:r>
            <w:r w:rsidR="00DB49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分离</w:t>
            </w:r>
          </w:p>
        </w:tc>
        <w:tc>
          <w:tcPr>
            <w:tcW w:w="9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B40B6D" w14:textId="3456959A" w:rsidR="00F775C6" w:rsidRPr="00C92733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样本来源：接收的脐血物料编码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_______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t>______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。采集时间：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24h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内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t>；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超过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24h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入库编码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：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___________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33272093" w14:textId="0ABD7CCD" w:rsidR="00F775C6" w:rsidRPr="00C92733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紫外灯照射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30min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7F198848" w14:textId="29AC6AAA" w:rsidR="00F775C6" w:rsidRPr="00C92733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血液总量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，分成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proofErr w:type="gramStart"/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个</w:t>
            </w:r>
            <w:proofErr w:type="gramEnd"/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离心管进行处理；</w:t>
            </w:r>
          </w:p>
          <w:p w14:paraId="118E2D0B" w14:textId="3494F0CD" w:rsidR="00F775C6" w:rsidRPr="00C92733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加入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="0049650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红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细胞沉降液，混匀后，室温自然沉降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1662AE47" w14:textId="31716732" w:rsidR="00F775C6" w:rsidRPr="00C92733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将沉降上清吸出，约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，使用离心机（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XW016/XW026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650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·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g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5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升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降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结束后弃掉上清，用生理盐水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补至</w:t>
            </w:r>
            <w:r w:rsidR="00A33C3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  <w:lang w:val="zh-CN"/>
              </w:rPr>
              <w:t>；</w:t>
            </w:r>
          </w:p>
          <w:p w14:paraId="7E613D08" w14:textId="560103CD" w:rsidR="003825D8" w:rsidRPr="00C92733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铺血：将混匀并稀释的脐带血缓慢并小心地加到提前准备好的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______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管分离液中</w:t>
            </w:r>
            <w:r w:rsidR="003825D8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。</w:t>
            </w:r>
          </w:p>
          <w:p w14:paraId="62C4A4DF" w14:textId="0B388713" w:rsidR="00F775C6" w:rsidRPr="00C92733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离心机（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XW016/XW026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1200·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g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25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，升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降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2CF5D901" w14:textId="6F338E8F" w:rsidR="00F775C6" w:rsidRPr="00C92733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取离心后的中间白膜层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，加生理盐水</w:t>
            </w:r>
            <w:proofErr w:type="gramStart"/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定容至</w:t>
            </w:r>
            <w:proofErr w:type="gramEnd"/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，颠倒混匀，离心机（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XW016/XW026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930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·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g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CD58D7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，升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降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6E92B49B" w14:textId="64FC951E" w:rsidR="00F775C6" w:rsidRPr="00C92733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弃去上清，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细胞合管，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生理盐水重悬细胞，定容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混匀后计数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_______</w:t>
            </w:r>
            <w:r w:rsidR="00C9273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*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10</w:t>
            </w:r>
            <w:r w:rsidR="00017A9E">
              <w:rPr>
                <w:rFonts w:ascii="Times New Roman" w:eastAsia="宋体" w:hAnsi="Times New Roman" w:cs="Times New Roman" w:hint="eastAsia"/>
                <w:color w:val="000000"/>
                <w:szCs w:val="21"/>
                <w:vertAlign w:val="superscript"/>
              </w:rPr>
              <w:t>7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个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离心机（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XW016/XW026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720</w:t>
            </w:r>
            <w:r w:rsidR="0080316B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·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g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CD58D7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，升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降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265740FD" w14:textId="2B5B5BE5" w:rsidR="0080316B" w:rsidRPr="00C92733" w:rsidRDefault="0080316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弃去上清，生理盐水容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50m</w:t>
            </w:r>
            <w:r w:rsid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L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，离心机（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XW016/XW026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720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·g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</w:t>
            </w:r>
            <w:r w:rsidR="00B8457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="008E63BF"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min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，升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降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  <w:r w:rsidRPr="00C92733"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42AB6857" w14:textId="622B8617" w:rsidR="00F775C6" w:rsidRPr="00C92733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92733">
              <w:rPr>
                <w:rFonts w:ascii="Times New Roman" w:hAnsi="Times New Roman" w:cs="Times New Roman"/>
              </w:rPr>
              <w:t>离心结束后消毒离心管，放入生物安全柜中，根据需求进行冻存或细胞培养</w:t>
            </w:r>
          </w:p>
        </w:tc>
      </w:tr>
      <w:tr w:rsidR="00F775C6" w14:paraId="5BC66E81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7"/>
            <w:vAlign w:val="center"/>
          </w:tcPr>
          <w:p w14:paraId="4574BE87" w14:textId="1AC174C8" w:rsidR="00F775C6" w:rsidRDefault="00A33C3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细胞后续培养用途</w:t>
            </w:r>
          </w:p>
        </w:tc>
        <w:tc>
          <w:tcPr>
            <w:tcW w:w="4395" w:type="dxa"/>
            <w:gridSpan w:val="5"/>
            <w:vAlign w:val="center"/>
          </w:tcPr>
          <w:p w14:paraId="2ABE260C" w14:textId="0AA9E065" w:rsidR="00F775C6" w:rsidRPr="00C92733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33C38" w14:paraId="69355EAE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7"/>
            <w:vAlign w:val="center"/>
          </w:tcPr>
          <w:p w14:paraId="25CED844" w14:textId="144EEAE8" w:rsidR="00A33C38" w:rsidRDefault="00A33C3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后续培养</w:t>
            </w:r>
            <w:r w:rsidR="002C44C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记录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编号</w:t>
            </w:r>
          </w:p>
        </w:tc>
        <w:tc>
          <w:tcPr>
            <w:tcW w:w="4395" w:type="dxa"/>
            <w:gridSpan w:val="5"/>
            <w:vAlign w:val="center"/>
          </w:tcPr>
          <w:p w14:paraId="0B4B7788" w14:textId="77777777" w:rsidR="00A33C38" w:rsidRPr="00C92733" w:rsidRDefault="00A33C3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5639C14A" w14:textId="77777777" w:rsidTr="00DB494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 w:val="restart"/>
            <w:vAlign w:val="center"/>
          </w:tcPr>
          <w:p w14:paraId="668A2407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清场</w:t>
            </w:r>
          </w:p>
        </w:tc>
        <w:tc>
          <w:tcPr>
            <w:tcW w:w="4682" w:type="dxa"/>
            <w:gridSpan w:val="6"/>
            <w:vAlign w:val="center"/>
          </w:tcPr>
          <w:p w14:paraId="5C95003A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未使用完试剂是否放入指定位置</w:t>
            </w:r>
          </w:p>
        </w:tc>
        <w:tc>
          <w:tcPr>
            <w:tcW w:w="4395" w:type="dxa"/>
            <w:gridSpan w:val="5"/>
            <w:tcBorders>
              <w:bottom w:val="nil"/>
            </w:tcBorders>
            <w:vAlign w:val="center"/>
          </w:tcPr>
          <w:p w14:paraId="5B36892F" w14:textId="77777777" w:rsidR="00F775C6" w:rsidRPr="00C92733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6F0BB353" w14:textId="77777777" w:rsidTr="00DB494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/>
            <w:vAlign w:val="center"/>
          </w:tcPr>
          <w:p w14:paraId="00B91F56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4682" w:type="dxa"/>
            <w:gridSpan w:val="6"/>
            <w:tcBorders>
              <w:bottom w:val="single" w:sz="4" w:space="0" w:color="auto"/>
            </w:tcBorders>
            <w:vAlign w:val="center"/>
          </w:tcPr>
          <w:p w14:paraId="58F3C57C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废液是否进行收集处理</w:t>
            </w:r>
          </w:p>
        </w:tc>
        <w:tc>
          <w:tcPr>
            <w:tcW w:w="4395" w:type="dxa"/>
            <w:gridSpan w:val="5"/>
            <w:tcBorders>
              <w:bottom w:val="single" w:sz="4" w:space="0" w:color="auto"/>
            </w:tcBorders>
            <w:vAlign w:val="center"/>
          </w:tcPr>
          <w:p w14:paraId="1AEC1C70" w14:textId="77777777" w:rsidR="00F775C6" w:rsidRPr="00C92733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7C1F42BA" w14:textId="77777777" w:rsidTr="00DB494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/>
            <w:tcBorders>
              <w:bottom w:val="single" w:sz="4" w:space="0" w:color="auto"/>
            </w:tcBorders>
            <w:vAlign w:val="center"/>
          </w:tcPr>
          <w:p w14:paraId="2EEB71A9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651" w:type="dxa"/>
            <w:gridSpan w:val="4"/>
            <w:tcBorders>
              <w:bottom w:val="single" w:sz="4" w:space="0" w:color="auto"/>
            </w:tcBorders>
            <w:vAlign w:val="center"/>
          </w:tcPr>
          <w:p w14:paraId="197439A3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是否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清洁、消毒操作间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1AD3E282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  <w:tc>
          <w:tcPr>
            <w:tcW w:w="3583" w:type="dxa"/>
            <w:gridSpan w:val="5"/>
            <w:tcBorders>
              <w:bottom w:val="single" w:sz="4" w:space="0" w:color="auto"/>
            </w:tcBorders>
            <w:vAlign w:val="center"/>
          </w:tcPr>
          <w:p w14:paraId="4DA542DB" w14:textId="77777777" w:rsidR="00F775C6" w:rsidRPr="00C92733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是否清洁、消毒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生物安全柜</w:t>
            </w:r>
            <w:proofErr w:type="gramStart"/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与移液枪</w:t>
            </w:r>
            <w:proofErr w:type="gramEnd"/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5802BD26" w14:textId="77777777" w:rsidR="00F775C6" w:rsidRPr="00C92733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2FF9D0AF" w14:textId="77777777" w:rsidTr="00DB494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D74D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备注</w:t>
            </w:r>
          </w:p>
        </w:tc>
        <w:tc>
          <w:tcPr>
            <w:tcW w:w="9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7705" w14:textId="77777777" w:rsidR="00F775C6" w:rsidRPr="00C92733" w:rsidRDefault="00F775C6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198DED4D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A98F" w14:textId="77777777" w:rsidR="00F775C6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操作人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A094" w14:textId="77777777" w:rsidR="00F775C6" w:rsidRPr="00C92733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复核人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0822" w14:textId="540EEFE0" w:rsidR="00F775C6" w:rsidRPr="00C92733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主管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C9273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</w:tr>
    </w:tbl>
    <w:p w14:paraId="74D55AA4" w14:textId="77777777" w:rsidR="00F775C6" w:rsidRDefault="00F775C6" w:rsidP="00E1713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775C6">
      <w:headerReference w:type="default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2989" w14:textId="77777777" w:rsidR="004250CE" w:rsidRDefault="004250CE">
      <w:pPr>
        <w:spacing w:after="0" w:line="240" w:lineRule="auto"/>
      </w:pPr>
      <w:r>
        <w:separator/>
      </w:r>
    </w:p>
  </w:endnote>
  <w:endnote w:type="continuationSeparator" w:id="0">
    <w:p w14:paraId="2890113B" w14:textId="77777777" w:rsidR="004250CE" w:rsidRDefault="0042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AF8B" w14:textId="01D28563" w:rsidR="003825D8" w:rsidRDefault="00E17136">
    <w:pPr>
      <w:pStyle w:val="a3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9D8DB" w14:textId="77777777" w:rsidR="004250CE" w:rsidRDefault="004250CE">
      <w:pPr>
        <w:spacing w:after="0" w:line="240" w:lineRule="auto"/>
      </w:pPr>
      <w:r>
        <w:separator/>
      </w:r>
    </w:p>
  </w:footnote>
  <w:footnote w:type="continuationSeparator" w:id="0">
    <w:p w14:paraId="0C099DE3" w14:textId="77777777" w:rsidR="004250CE" w:rsidRDefault="00425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8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5"/>
      <w:gridCol w:w="4916"/>
      <w:gridCol w:w="3284"/>
    </w:tblGrid>
    <w:tr w:rsidR="00F775C6" w14:paraId="774A93FA" w14:textId="77777777" w:rsidTr="00E17136">
      <w:trPr>
        <w:cantSplit/>
        <w:trHeight w:val="148"/>
        <w:jc w:val="center"/>
      </w:trPr>
      <w:tc>
        <w:tcPr>
          <w:tcW w:w="745" w:type="pct"/>
          <w:vMerge w:val="restart"/>
          <w:vAlign w:val="center"/>
        </w:tcPr>
        <w:p w14:paraId="7DAB573C" w14:textId="20763FB3" w:rsidR="00F775C6" w:rsidRDefault="003825D8">
          <w:pPr>
            <w:spacing w:line="240" w:lineRule="auto"/>
            <w:jc w:val="center"/>
            <w:rPr>
              <w:sz w:val="24"/>
            </w:rPr>
          </w:pPr>
          <w:bookmarkStart w:id="0" w:name="_Hlk128136936"/>
          <w:r>
            <w:rPr>
              <w:noProof/>
            </w:rPr>
            <w:drawing>
              <wp:inline distT="0" distB="0" distL="0" distR="0" wp14:anchorId="73767AA9" wp14:editId="234C8DEC">
                <wp:extent cx="545585" cy="544298"/>
                <wp:effectExtent l="0" t="0" r="6985" b="8255"/>
                <wp:docPr id="1543864383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864383" name="图片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443" cy="549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pct"/>
          <w:vMerge w:val="restart"/>
          <w:vAlign w:val="center"/>
        </w:tcPr>
        <w:p w14:paraId="313EA3B7" w14:textId="6257F644" w:rsidR="00F775C6" w:rsidRDefault="00BE5311">
          <w:pPr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  <w:r>
            <w:rPr>
              <w:rFonts w:ascii="Times New Roman" w:hAnsi="Times New Roman" w:cs="Times New Roman" w:hint="eastAsia"/>
              <w:sz w:val="24"/>
            </w:rPr>
            <w:t>脐血</w:t>
          </w:r>
          <w:r>
            <w:rPr>
              <w:rFonts w:ascii="Times New Roman" w:hAnsi="Times New Roman" w:cs="Times New Roman" w:hint="eastAsia"/>
              <w:sz w:val="24"/>
            </w:rPr>
            <w:t>UBMC</w:t>
          </w:r>
          <w:r>
            <w:rPr>
              <w:rFonts w:ascii="Times New Roman" w:hAnsi="Times New Roman" w:cs="Times New Roman" w:hint="eastAsia"/>
              <w:sz w:val="24"/>
            </w:rPr>
            <w:t>分离操作</w:t>
          </w:r>
          <w:r>
            <w:rPr>
              <w:rFonts w:ascii="Times New Roman" w:hAnsi="Times New Roman" w:cs="Times New Roman"/>
              <w:sz w:val="24"/>
              <w:lang w:val="zh-CN"/>
            </w:rPr>
            <w:t>记录</w:t>
          </w:r>
        </w:p>
      </w:tc>
      <w:tc>
        <w:tcPr>
          <w:tcW w:w="1704" w:type="pct"/>
          <w:vAlign w:val="center"/>
        </w:tcPr>
        <w:p w14:paraId="4B1B7454" w14:textId="44AA2C95" w:rsidR="00F775C6" w:rsidRDefault="00000000">
          <w:pPr>
            <w:spacing w:line="460" w:lineRule="atLeast"/>
            <w:rPr>
              <w:rFonts w:ascii="Times New Roman" w:eastAsia="宋体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文件编码：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SOP-SC-0</w:t>
          </w:r>
          <w:r w:rsidR="00C92733">
            <w:rPr>
              <w:rStyle w:val="fontstyle01"/>
              <w:rFonts w:ascii="Times New Roman" w:hAnsi="Times New Roman" w:cs="Times New Roman" w:hint="eastAsia"/>
              <w:color w:val="auto"/>
            </w:rPr>
            <w:t>10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-E01</w:t>
          </w:r>
        </w:p>
      </w:tc>
    </w:tr>
    <w:tr w:rsidR="00F775C6" w14:paraId="13EA560B" w14:textId="77777777" w:rsidTr="00E17136">
      <w:trPr>
        <w:cantSplit/>
        <w:trHeight w:val="152"/>
        <w:jc w:val="center"/>
      </w:trPr>
      <w:tc>
        <w:tcPr>
          <w:tcW w:w="745" w:type="pct"/>
          <w:vMerge/>
          <w:vAlign w:val="center"/>
        </w:tcPr>
        <w:p w14:paraId="031BD962" w14:textId="77777777" w:rsidR="00F775C6" w:rsidRDefault="00F775C6">
          <w:pPr>
            <w:ind w:firstLine="480"/>
            <w:jc w:val="center"/>
            <w:rPr>
              <w:sz w:val="24"/>
            </w:rPr>
          </w:pPr>
        </w:p>
      </w:tc>
      <w:tc>
        <w:tcPr>
          <w:tcW w:w="2551" w:type="pct"/>
          <w:vMerge/>
          <w:vAlign w:val="center"/>
        </w:tcPr>
        <w:p w14:paraId="5E6F25F1" w14:textId="77777777" w:rsidR="00F775C6" w:rsidRDefault="00F775C6">
          <w:pPr>
            <w:ind w:firstLine="562"/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</w:p>
      </w:tc>
      <w:tc>
        <w:tcPr>
          <w:tcW w:w="1704" w:type="pct"/>
          <w:vAlign w:val="center"/>
        </w:tcPr>
        <w:p w14:paraId="690F883C" w14:textId="77777777" w:rsidR="00F775C6" w:rsidRDefault="00000000">
          <w:pPr>
            <w:spacing w:line="460" w:lineRule="atLeas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版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本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号：</w:t>
          </w:r>
          <w:r>
            <w:rPr>
              <w:rFonts w:ascii="Times New Roman" w:hAnsi="Times New Roman" w:cs="Times New Roman" w:hint="eastAsia"/>
              <w:sz w:val="24"/>
            </w:rPr>
            <w:t>01</w:t>
          </w:r>
        </w:p>
      </w:tc>
    </w:tr>
    <w:bookmarkEnd w:id="0"/>
  </w:tbl>
  <w:p w14:paraId="1FF39B38" w14:textId="77777777" w:rsidR="00F775C6" w:rsidRDefault="00F775C6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F727A"/>
    <w:multiLevelType w:val="multilevel"/>
    <w:tmpl w:val="537F72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2805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I5NjQyODMwN2FhNzQxOTkxYjZhMGM5NzE3NTBjZjQifQ=="/>
  </w:docVars>
  <w:rsids>
    <w:rsidRoot w:val="106F5056"/>
    <w:rsid w:val="00017A9E"/>
    <w:rsid w:val="000B5A93"/>
    <w:rsid w:val="0029293F"/>
    <w:rsid w:val="002C44C8"/>
    <w:rsid w:val="00313953"/>
    <w:rsid w:val="003825D8"/>
    <w:rsid w:val="003B4401"/>
    <w:rsid w:val="00420B89"/>
    <w:rsid w:val="004250CE"/>
    <w:rsid w:val="00496508"/>
    <w:rsid w:val="00567F99"/>
    <w:rsid w:val="006172DC"/>
    <w:rsid w:val="007266EF"/>
    <w:rsid w:val="00796EB4"/>
    <w:rsid w:val="0080316B"/>
    <w:rsid w:val="008D68ED"/>
    <w:rsid w:val="008E63BF"/>
    <w:rsid w:val="009653F1"/>
    <w:rsid w:val="009F2A0E"/>
    <w:rsid w:val="00A221D9"/>
    <w:rsid w:val="00A33C38"/>
    <w:rsid w:val="00A737EA"/>
    <w:rsid w:val="00A837A8"/>
    <w:rsid w:val="00AE6E7E"/>
    <w:rsid w:val="00B84579"/>
    <w:rsid w:val="00B84FA5"/>
    <w:rsid w:val="00BB34AB"/>
    <w:rsid w:val="00BC6510"/>
    <w:rsid w:val="00BD1F97"/>
    <w:rsid w:val="00BE5311"/>
    <w:rsid w:val="00C0551E"/>
    <w:rsid w:val="00C17F13"/>
    <w:rsid w:val="00C92733"/>
    <w:rsid w:val="00C96C70"/>
    <w:rsid w:val="00CD58D7"/>
    <w:rsid w:val="00CE35DE"/>
    <w:rsid w:val="00DB494B"/>
    <w:rsid w:val="00DE5959"/>
    <w:rsid w:val="00E17136"/>
    <w:rsid w:val="00E245D7"/>
    <w:rsid w:val="00E8100F"/>
    <w:rsid w:val="00F15F93"/>
    <w:rsid w:val="00F775C6"/>
    <w:rsid w:val="00FB3DD2"/>
    <w:rsid w:val="09AF6390"/>
    <w:rsid w:val="106F5056"/>
    <w:rsid w:val="109D532E"/>
    <w:rsid w:val="1570056B"/>
    <w:rsid w:val="310A49F8"/>
    <w:rsid w:val="323E5B50"/>
    <w:rsid w:val="3E9A35B0"/>
    <w:rsid w:val="4ECB0527"/>
    <w:rsid w:val="51977007"/>
    <w:rsid w:val="599A7980"/>
    <w:rsid w:val="609F764A"/>
    <w:rsid w:val="617A0A1C"/>
    <w:rsid w:val="6C401D2A"/>
    <w:rsid w:val="756B714F"/>
    <w:rsid w:val="7EA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02160"/>
  <w15:docId w15:val="{5635E52D-FA69-4F56-958E-B586C2DD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fontstyle01">
    <w:name w:val="fontstyle01"/>
    <w:basedOn w:val="a0"/>
    <w:qFormat/>
    <w:rPr>
      <w:rFonts w:ascii="宋体" w:eastAsia="宋体" w:hAns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阿尔法@冥王星</dc:creator>
  <cp:lastModifiedBy>binqian zhou</cp:lastModifiedBy>
  <cp:revision>14</cp:revision>
  <dcterms:created xsi:type="dcterms:W3CDTF">2023-05-24T06:06:00Z</dcterms:created>
  <dcterms:modified xsi:type="dcterms:W3CDTF">2025-07-24T02:37:00Z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3F894F7E6D334D63BDF47AA5C16F3C6A_12</vt:lpwstr>
  </property>
</Properties>
</file>